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9E2" w:rsidRPr="002851E7" w:rsidRDefault="00201426" w:rsidP="002851E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2851E7">
        <w:rPr>
          <w:rFonts w:ascii="Times New Roman" w:hAnsi="Times New Roman" w:cs="Times New Roman"/>
          <w:sz w:val="27"/>
          <w:szCs w:val="27"/>
        </w:rPr>
        <w:t>ПОЯСНИТЕЛЬНАЯ ЗАПИСКА</w:t>
      </w:r>
    </w:p>
    <w:p w:rsidR="00201426" w:rsidRPr="002851E7" w:rsidRDefault="00201426" w:rsidP="002851E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2851E7">
        <w:rPr>
          <w:rFonts w:ascii="Times New Roman" w:hAnsi="Times New Roman" w:cs="Times New Roman"/>
          <w:sz w:val="27"/>
          <w:szCs w:val="27"/>
        </w:rPr>
        <w:t xml:space="preserve">к </w:t>
      </w:r>
      <w:r w:rsidR="006B7DA5">
        <w:rPr>
          <w:rFonts w:ascii="Times New Roman" w:hAnsi="Times New Roman" w:cs="Times New Roman"/>
          <w:sz w:val="27"/>
          <w:szCs w:val="27"/>
        </w:rPr>
        <w:t xml:space="preserve">годовому </w:t>
      </w:r>
      <w:r w:rsidRPr="002851E7">
        <w:rPr>
          <w:rFonts w:ascii="Times New Roman" w:hAnsi="Times New Roman" w:cs="Times New Roman"/>
          <w:sz w:val="27"/>
          <w:szCs w:val="27"/>
        </w:rPr>
        <w:t xml:space="preserve">отчету о реализации муниципальной программы </w:t>
      </w:r>
    </w:p>
    <w:p w:rsidR="00201426" w:rsidRPr="002851E7" w:rsidRDefault="00201426" w:rsidP="002851E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2851E7">
        <w:rPr>
          <w:rFonts w:ascii="Times New Roman" w:hAnsi="Times New Roman" w:cs="Times New Roman"/>
          <w:sz w:val="27"/>
          <w:szCs w:val="27"/>
        </w:rPr>
        <w:t>«</w:t>
      </w:r>
      <w:r w:rsidR="00F163C3" w:rsidRPr="002851E7">
        <w:rPr>
          <w:rFonts w:ascii="Times New Roman" w:hAnsi="Times New Roman" w:cs="Times New Roman"/>
          <w:sz w:val="27"/>
          <w:szCs w:val="27"/>
        </w:rPr>
        <w:t>Формирование современной городской среды на 2018-202</w:t>
      </w:r>
      <w:r w:rsidR="009241C5">
        <w:rPr>
          <w:rFonts w:ascii="Times New Roman" w:hAnsi="Times New Roman" w:cs="Times New Roman"/>
          <w:sz w:val="27"/>
          <w:szCs w:val="27"/>
        </w:rPr>
        <w:t xml:space="preserve">5 годы» за </w:t>
      </w:r>
      <w:r w:rsidR="006B7DA5">
        <w:rPr>
          <w:rFonts w:ascii="Times New Roman" w:hAnsi="Times New Roman" w:cs="Times New Roman"/>
          <w:sz w:val="27"/>
          <w:szCs w:val="27"/>
        </w:rPr>
        <w:t>2023 год</w:t>
      </w:r>
    </w:p>
    <w:p w:rsidR="00201426" w:rsidRPr="002851E7" w:rsidRDefault="00201426" w:rsidP="002851E7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4E5847" w:rsidRPr="00C826E3" w:rsidRDefault="004E5847" w:rsidP="005C7F94">
      <w:pPr>
        <w:pStyle w:val="a8"/>
        <w:suppressLineNumbers/>
        <w:suppressAutoHyphens/>
        <w:ind w:firstLine="709"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  <w:r w:rsidRPr="00C826E3">
        <w:rPr>
          <w:rFonts w:ascii="Times New Roman" w:eastAsiaTheme="minorHAnsi" w:hAnsi="Times New Roman"/>
          <w:sz w:val="27"/>
          <w:szCs w:val="27"/>
          <w:lang w:eastAsia="en-US"/>
        </w:rPr>
        <w:t>В рамках реализации муниципальной программы «Формирование современной городской</w:t>
      </w:r>
      <w:r w:rsidR="00036391" w:rsidRPr="00C826E3">
        <w:rPr>
          <w:rFonts w:ascii="Times New Roman" w:eastAsiaTheme="minorHAnsi" w:hAnsi="Times New Roman"/>
          <w:sz w:val="27"/>
          <w:szCs w:val="27"/>
          <w:lang w:eastAsia="en-US"/>
        </w:rPr>
        <w:t xml:space="preserve"> </w:t>
      </w:r>
      <w:r w:rsidR="009241C5">
        <w:rPr>
          <w:rFonts w:ascii="Times New Roman" w:eastAsiaTheme="minorHAnsi" w:hAnsi="Times New Roman"/>
          <w:sz w:val="27"/>
          <w:szCs w:val="27"/>
          <w:lang w:eastAsia="en-US"/>
        </w:rPr>
        <w:t>среды на 2018-2025</w:t>
      </w:r>
      <w:r w:rsidR="001C7115" w:rsidRPr="00C826E3">
        <w:rPr>
          <w:rFonts w:ascii="Times New Roman" w:eastAsiaTheme="minorHAnsi" w:hAnsi="Times New Roman"/>
          <w:sz w:val="27"/>
          <w:szCs w:val="27"/>
          <w:lang w:eastAsia="en-US"/>
        </w:rPr>
        <w:t xml:space="preserve"> годы» за </w:t>
      </w:r>
      <w:r w:rsidR="006B7DA5">
        <w:rPr>
          <w:rFonts w:ascii="Times New Roman" w:eastAsiaTheme="minorHAnsi" w:hAnsi="Times New Roman"/>
          <w:sz w:val="27"/>
          <w:szCs w:val="27"/>
          <w:lang w:eastAsia="en-US"/>
        </w:rPr>
        <w:t xml:space="preserve">2023 год </w:t>
      </w:r>
      <w:r w:rsidRPr="00C826E3">
        <w:rPr>
          <w:rFonts w:ascii="Times New Roman" w:eastAsiaTheme="minorHAnsi" w:hAnsi="Times New Roman"/>
          <w:sz w:val="27"/>
          <w:szCs w:val="27"/>
          <w:lang w:eastAsia="en-US"/>
        </w:rPr>
        <w:t>выполнены работы</w:t>
      </w:r>
      <w:r w:rsidR="00C826E3" w:rsidRPr="00C826E3">
        <w:rPr>
          <w:rFonts w:ascii="Times New Roman" w:eastAsiaTheme="minorHAnsi" w:hAnsi="Times New Roman"/>
          <w:sz w:val="27"/>
          <w:szCs w:val="27"/>
          <w:lang w:eastAsia="en-US"/>
        </w:rPr>
        <w:t xml:space="preserve"> </w:t>
      </w:r>
      <w:proofErr w:type="gramStart"/>
      <w:r w:rsidR="00C826E3" w:rsidRPr="00C826E3">
        <w:rPr>
          <w:rFonts w:ascii="Times New Roman" w:eastAsiaTheme="minorHAnsi" w:hAnsi="Times New Roman"/>
          <w:sz w:val="27"/>
          <w:szCs w:val="27"/>
          <w:lang w:eastAsia="en-US"/>
        </w:rPr>
        <w:t>по</w:t>
      </w:r>
      <w:proofErr w:type="gramEnd"/>
      <w:r w:rsidRPr="00C826E3">
        <w:rPr>
          <w:rFonts w:ascii="Times New Roman" w:eastAsiaTheme="minorHAnsi" w:hAnsi="Times New Roman"/>
          <w:sz w:val="27"/>
          <w:szCs w:val="27"/>
          <w:lang w:eastAsia="en-US"/>
        </w:rPr>
        <w:t>:</w:t>
      </w:r>
    </w:p>
    <w:p w:rsidR="006B7DA5" w:rsidRDefault="001C7115" w:rsidP="005C7F94">
      <w:pPr>
        <w:suppressLineNumbers/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/>
          <w:sz w:val="27"/>
          <w:szCs w:val="27"/>
        </w:rPr>
        <w:t xml:space="preserve">- благоустройству </w:t>
      </w:r>
      <w:r w:rsidR="009241C5">
        <w:rPr>
          <w:rFonts w:ascii="Times New Roman" w:hAnsi="Times New Roman"/>
          <w:sz w:val="27"/>
          <w:szCs w:val="27"/>
        </w:rPr>
        <w:t>5</w:t>
      </w:r>
      <w:r w:rsidR="004E5847" w:rsidRPr="002851E7">
        <w:rPr>
          <w:rFonts w:ascii="Times New Roman" w:hAnsi="Times New Roman"/>
          <w:sz w:val="27"/>
          <w:szCs w:val="27"/>
        </w:rPr>
        <w:t xml:space="preserve"> дворовых территорий: </w:t>
      </w:r>
      <w:r w:rsidR="009241C5">
        <w:rPr>
          <w:rFonts w:ascii="Times New Roman" w:hAnsi="Times New Roman"/>
          <w:sz w:val="27"/>
          <w:szCs w:val="27"/>
        </w:rPr>
        <w:t xml:space="preserve">был осуществлен </w:t>
      </w:r>
      <w:r w:rsidR="00C826E3">
        <w:rPr>
          <w:rFonts w:ascii="Times New Roman" w:hAnsi="Times New Roman"/>
          <w:sz w:val="27"/>
          <w:szCs w:val="27"/>
        </w:rPr>
        <w:t>ремонт 5</w:t>
      </w:r>
      <w:r w:rsidR="00036391" w:rsidRPr="002851E7">
        <w:rPr>
          <w:rFonts w:ascii="Times New Roman" w:hAnsi="Times New Roman"/>
          <w:sz w:val="27"/>
          <w:szCs w:val="27"/>
        </w:rPr>
        <w:t xml:space="preserve"> дворовых проездов, освещение </w:t>
      </w:r>
      <w:r w:rsidR="009241C5">
        <w:rPr>
          <w:rFonts w:ascii="Times New Roman" w:hAnsi="Times New Roman"/>
          <w:sz w:val="27"/>
          <w:szCs w:val="27"/>
        </w:rPr>
        <w:t>1</w:t>
      </w:r>
      <w:r w:rsidR="00036391" w:rsidRPr="002851E7">
        <w:rPr>
          <w:rFonts w:ascii="Times New Roman" w:hAnsi="Times New Roman"/>
          <w:sz w:val="27"/>
          <w:szCs w:val="27"/>
        </w:rPr>
        <w:t xml:space="preserve"> двор</w:t>
      </w:r>
      <w:r w:rsidR="009241C5">
        <w:rPr>
          <w:rFonts w:ascii="Times New Roman" w:hAnsi="Times New Roman"/>
          <w:sz w:val="27"/>
          <w:szCs w:val="27"/>
        </w:rPr>
        <w:t>а</w:t>
      </w:r>
      <w:r>
        <w:rPr>
          <w:rFonts w:ascii="Times New Roman" w:hAnsi="Times New Roman"/>
          <w:sz w:val="27"/>
          <w:szCs w:val="27"/>
        </w:rPr>
        <w:t xml:space="preserve">, на </w:t>
      </w:r>
      <w:r w:rsidR="009241C5">
        <w:rPr>
          <w:rFonts w:ascii="Times New Roman" w:hAnsi="Times New Roman"/>
          <w:sz w:val="27"/>
          <w:szCs w:val="27"/>
        </w:rPr>
        <w:t>4 дворах установлены лавки, урны и</w:t>
      </w:r>
      <w:r w:rsidR="00036391" w:rsidRPr="002851E7">
        <w:rPr>
          <w:rFonts w:ascii="Times New Roman" w:hAnsi="Times New Roman"/>
          <w:sz w:val="27"/>
          <w:szCs w:val="27"/>
        </w:rPr>
        <w:t xml:space="preserve"> детское </w:t>
      </w:r>
      <w:r w:rsidR="00C826E3">
        <w:rPr>
          <w:rFonts w:ascii="Times New Roman" w:hAnsi="Times New Roman"/>
          <w:sz w:val="27"/>
          <w:szCs w:val="27"/>
        </w:rPr>
        <w:t xml:space="preserve">игровое </w:t>
      </w:r>
      <w:r w:rsidR="00036391" w:rsidRPr="002851E7">
        <w:rPr>
          <w:rFonts w:ascii="Times New Roman" w:hAnsi="Times New Roman"/>
          <w:sz w:val="27"/>
          <w:szCs w:val="27"/>
        </w:rPr>
        <w:t xml:space="preserve"> оборудование</w:t>
      </w:r>
      <w:r w:rsidR="009241C5">
        <w:rPr>
          <w:rFonts w:ascii="Times New Roman" w:hAnsi="Times New Roman"/>
          <w:sz w:val="27"/>
          <w:szCs w:val="27"/>
        </w:rPr>
        <w:t xml:space="preserve">, на 1 дворе было выполнено устройство пешеходной </w:t>
      </w:r>
      <w:proofErr w:type="spellStart"/>
      <w:r w:rsidR="0093377C">
        <w:rPr>
          <w:rFonts w:ascii="Times New Roman" w:hAnsi="Times New Roman"/>
          <w:sz w:val="27"/>
          <w:szCs w:val="27"/>
        </w:rPr>
        <w:t>дорожки</w:t>
      </w:r>
      <w:proofErr w:type="gramStart"/>
      <w:r w:rsidR="009241C5">
        <w:rPr>
          <w:rFonts w:ascii="Times New Roman" w:hAnsi="Times New Roman"/>
          <w:sz w:val="27"/>
          <w:szCs w:val="27"/>
        </w:rPr>
        <w:t>.В</w:t>
      </w:r>
      <w:proofErr w:type="gramEnd"/>
      <w:r w:rsidR="009241C5">
        <w:rPr>
          <w:rFonts w:ascii="Times New Roman" w:hAnsi="Times New Roman"/>
          <w:sz w:val="27"/>
          <w:szCs w:val="27"/>
        </w:rPr>
        <w:t>се</w:t>
      </w:r>
      <w:proofErr w:type="spellEnd"/>
      <w:r w:rsidR="009241C5">
        <w:rPr>
          <w:rFonts w:ascii="Times New Roman" w:hAnsi="Times New Roman"/>
          <w:sz w:val="27"/>
          <w:szCs w:val="27"/>
        </w:rPr>
        <w:t xml:space="preserve"> работы выполнены  </w:t>
      </w:r>
      <w:r w:rsidR="00C826E3" w:rsidRPr="00C826E3">
        <w:rPr>
          <w:rFonts w:ascii="Times New Roman" w:hAnsi="Times New Roman"/>
          <w:sz w:val="27"/>
          <w:szCs w:val="27"/>
        </w:rPr>
        <w:t xml:space="preserve">на общую сумму </w:t>
      </w:r>
      <w:r w:rsidR="009241C5" w:rsidRPr="009241C5">
        <w:rPr>
          <w:rFonts w:ascii="Times New Roman" w:hAnsi="Times New Roman"/>
          <w:sz w:val="27"/>
          <w:szCs w:val="27"/>
        </w:rPr>
        <w:t>12 060 580,43 руб</w:t>
      </w:r>
      <w:r w:rsidR="0020188E">
        <w:rPr>
          <w:rFonts w:ascii="Times New Roman" w:hAnsi="Times New Roman"/>
          <w:sz w:val="27"/>
          <w:szCs w:val="27"/>
        </w:rPr>
        <w:t>.</w:t>
      </w:r>
      <w:r w:rsidR="009241C5" w:rsidRPr="009241C5">
        <w:rPr>
          <w:rFonts w:ascii="Times New Roman" w:hAnsi="Times New Roman"/>
          <w:sz w:val="27"/>
          <w:szCs w:val="27"/>
        </w:rPr>
        <w:t>, из которых 10 166 904,30 рублей</w:t>
      </w:r>
      <w:r w:rsidR="005838D1">
        <w:rPr>
          <w:rFonts w:ascii="Times New Roman" w:hAnsi="Times New Roman"/>
          <w:sz w:val="27"/>
          <w:szCs w:val="27"/>
        </w:rPr>
        <w:t xml:space="preserve"> </w:t>
      </w:r>
      <w:r w:rsidR="009241C5" w:rsidRPr="009241C5">
        <w:rPr>
          <w:rFonts w:ascii="Times New Roman" w:hAnsi="Times New Roman"/>
          <w:sz w:val="27"/>
          <w:szCs w:val="27"/>
        </w:rPr>
        <w:t xml:space="preserve">составляют средства  из федерального бюджета, 535 100,22 </w:t>
      </w:r>
      <w:r w:rsidR="00C826E3" w:rsidRPr="00C826E3">
        <w:rPr>
          <w:rFonts w:ascii="Times New Roman" w:hAnsi="Times New Roman"/>
          <w:sz w:val="27"/>
          <w:szCs w:val="27"/>
        </w:rPr>
        <w:t>руб.</w:t>
      </w:r>
      <w:r w:rsidR="009241C5" w:rsidRPr="009241C5">
        <w:rPr>
          <w:rFonts w:ascii="Times New Roman" w:hAnsi="Times New Roman"/>
          <w:sz w:val="27"/>
          <w:szCs w:val="27"/>
        </w:rPr>
        <w:t xml:space="preserve"> </w:t>
      </w:r>
      <w:r w:rsidR="009241C5" w:rsidRPr="00C826E3">
        <w:rPr>
          <w:rFonts w:ascii="Times New Roman" w:hAnsi="Times New Roman"/>
          <w:sz w:val="27"/>
          <w:szCs w:val="27"/>
        </w:rPr>
        <w:t>краевого бюджета</w:t>
      </w:r>
      <w:r w:rsidR="00C826E3" w:rsidRPr="00C826E3">
        <w:rPr>
          <w:rFonts w:ascii="Times New Roman" w:hAnsi="Times New Roman"/>
          <w:sz w:val="27"/>
          <w:szCs w:val="27"/>
        </w:rPr>
        <w:t xml:space="preserve">, местного бюджета </w:t>
      </w:r>
      <w:r w:rsidR="009241C5" w:rsidRPr="009241C5">
        <w:rPr>
          <w:rFonts w:ascii="Times New Roman" w:hAnsi="Times New Roman"/>
          <w:sz w:val="27"/>
          <w:szCs w:val="27"/>
        </w:rPr>
        <w:t xml:space="preserve">515 353,85 </w:t>
      </w:r>
      <w:r w:rsidR="00C826E3" w:rsidRPr="00C826E3">
        <w:rPr>
          <w:rFonts w:ascii="Times New Roman" w:hAnsi="Times New Roman"/>
          <w:sz w:val="27"/>
          <w:szCs w:val="27"/>
        </w:rPr>
        <w:t xml:space="preserve">руб. и средств собственников жилых помещений </w:t>
      </w:r>
      <w:r w:rsidR="009241C5" w:rsidRPr="009241C5">
        <w:rPr>
          <w:rFonts w:ascii="Times New Roman" w:hAnsi="Times New Roman"/>
          <w:sz w:val="27"/>
          <w:szCs w:val="27"/>
        </w:rPr>
        <w:t xml:space="preserve">843 222,06 </w:t>
      </w:r>
      <w:r w:rsidR="00C826E3" w:rsidRPr="00C826E3">
        <w:rPr>
          <w:rFonts w:ascii="Times New Roman" w:hAnsi="Times New Roman"/>
          <w:sz w:val="27"/>
          <w:szCs w:val="27"/>
        </w:rPr>
        <w:t>руб.</w:t>
      </w:r>
      <w:r w:rsidR="006B7D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826E3" w:rsidRPr="00C826E3">
        <w:rPr>
          <w:rFonts w:ascii="Times New Roman" w:hAnsi="Times New Roman"/>
          <w:sz w:val="27"/>
          <w:szCs w:val="27"/>
        </w:rPr>
        <w:t xml:space="preserve">Общий размер субсидии на благоустройство дворов составил </w:t>
      </w:r>
      <w:r w:rsidR="009241C5" w:rsidRPr="009241C5">
        <w:rPr>
          <w:rFonts w:ascii="Times New Roman" w:hAnsi="Times New Roman"/>
          <w:sz w:val="27"/>
          <w:szCs w:val="27"/>
        </w:rPr>
        <w:t>11</w:t>
      </w:r>
      <w:r w:rsidR="005D0083">
        <w:rPr>
          <w:rFonts w:ascii="Times New Roman" w:hAnsi="Times New Roman"/>
          <w:sz w:val="27"/>
          <w:szCs w:val="27"/>
        </w:rPr>
        <w:t> </w:t>
      </w:r>
      <w:r w:rsidR="009241C5" w:rsidRPr="009241C5">
        <w:rPr>
          <w:rFonts w:ascii="Times New Roman" w:hAnsi="Times New Roman"/>
          <w:sz w:val="27"/>
          <w:szCs w:val="27"/>
        </w:rPr>
        <w:t>217</w:t>
      </w:r>
      <w:r w:rsidR="005D0083">
        <w:rPr>
          <w:rFonts w:ascii="Times New Roman" w:hAnsi="Times New Roman"/>
          <w:sz w:val="27"/>
          <w:szCs w:val="27"/>
        </w:rPr>
        <w:t xml:space="preserve"> </w:t>
      </w:r>
      <w:r w:rsidR="009241C5" w:rsidRPr="009241C5">
        <w:rPr>
          <w:rFonts w:ascii="Times New Roman" w:hAnsi="Times New Roman"/>
          <w:sz w:val="27"/>
          <w:szCs w:val="27"/>
        </w:rPr>
        <w:t xml:space="preserve">358,37 </w:t>
      </w:r>
      <w:r w:rsidR="00C826E3" w:rsidRPr="00C826E3">
        <w:rPr>
          <w:rFonts w:ascii="Times New Roman" w:hAnsi="Times New Roman"/>
          <w:sz w:val="27"/>
          <w:szCs w:val="27"/>
        </w:rPr>
        <w:t>руб.</w:t>
      </w:r>
      <w:r w:rsidR="004E5847" w:rsidRPr="002851E7">
        <w:rPr>
          <w:rFonts w:ascii="Times New Roman" w:hAnsi="Times New Roman"/>
          <w:sz w:val="27"/>
          <w:szCs w:val="27"/>
        </w:rPr>
        <w:t>;</w:t>
      </w:r>
    </w:p>
    <w:p w:rsidR="00884DFB" w:rsidRDefault="006B7DA5" w:rsidP="005C7F94">
      <w:pPr>
        <w:suppressLineNumbers/>
        <w:suppressAutoHyphens/>
        <w:spacing w:line="240" w:lineRule="auto"/>
        <w:jc w:val="both"/>
        <w:rPr>
          <w:rFonts w:ascii="Times New Roman" w:eastAsia="Malgun Gothic" w:hAnsi="Times New Roman"/>
          <w:sz w:val="27"/>
          <w:szCs w:val="27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>
        <w:rPr>
          <w:rFonts w:ascii="Times New Roman" w:hAnsi="Times New Roman"/>
          <w:sz w:val="27"/>
          <w:szCs w:val="27"/>
        </w:rPr>
        <w:t>благоустройству</w:t>
      </w:r>
      <w:r w:rsidR="004E5847" w:rsidRPr="002851E7">
        <w:rPr>
          <w:rFonts w:ascii="Times New Roman" w:hAnsi="Times New Roman"/>
          <w:sz w:val="27"/>
          <w:szCs w:val="27"/>
        </w:rPr>
        <w:t xml:space="preserve"> общественной территории – </w:t>
      </w:r>
      <w:r>
        <w:rPr>
          <w:rFonts w:ascii="Times New Roman" w:hAnsi="Times New Roman"/>
          <w:sz w:val="27"/>
          <w:szCs w:val="27"/>
        </w:rPr>
        <w:t>Спортивный</w:t>
      </w:r>
      <w:r w:rsidR="009241C5">
        <w:rPr>
          <w:rFonts w:ascii="Times New Roman" w:hAnsi="Times New Roman"/>
          <w:sz w:val="27"/>
          <w:szCs w:val="27"/>
        </w:rPr>
        <w:t xml:space="preserve"> бульвар</w:t>
      </w:r>
      <w:r w:rsidR="004E5847" w:rsidRPr="002851E7">
        <w:rPr>
          <w:rFonts w:ascii="Times New Roman" w:hAnsi="Times New Roman"/>
          <w:sz w:val="27"/>
          <w:szCs w:val="27"/>
        </w:rPr>
        <w:t>, определенной гражданами ЗАТО Железногорск по итогам голо</w:t>
      </w:r>
      <w:r w:rsidR="00C826E3">
        <w:rPr>
          <w:rFonts w:ascii="Times New Roman" w:hAnsi="Times New Roman"/>
          <w:sz w:val="27"/>
          <w:szCs w:val="27"/>
        </w:rPr>
        <w:t>сования,</w:t>
      </w:r>
      <w:r w:rsidR="00C826E3" w:rsidRPr="00C826E3">
        <w:rPr>
          <w:rFonts w:ascii="Times New Roman" w:hAnsi="Times New Roman"/>
          <w:sz w:val="27"/>
          <w:szCs w:val="27"/>
        </w:rPr>
        <w:t xml:space="preserve"> на общую сумму </w:t>
      </w:r>
      <w:r w:rsidR="00D623E7">
        <w:rPr>
          <w:rFonts w:ascii="Times New Roman" w:hAnsi="Times New Roman"/>
          <w:sz w:val="27"/>
          <w:szCs w:val="27"/>
        </w:rPr>
        <w:t xml:space="preserve">27 192 017,62 </w:t>
      </w:r>
      <w:r w:rsidR="00C826E3" w:rsidRPr="00C826E3">
        <w:rPr>
          <w:rFonts w:ascii="Times New Roman" w:hAnsi="Times New Roman"/>
          <w:sz w:val="27"/>
          <w:szCs w:val="27"/>
        </w:rPr>
        <w:t xml:space="preserve"> руб., в том числе за счет средств федерального бюджета </w:t>
      </w:r>
      <w:r w:rsidR="00D623E7" w:rsidRPr="00D623E7">
        <w:rPr>
          <w:rFonts w:ascii="Times New Roman" w:hAnsi="Times New Roman"/>
          <w:sz w:val="27"/>
          <w:szCs w:val="27"/>
        </w:rPr>
        <w:t>24</w:t>
      </w:r>
      <w:r w:rsidR="00D623E7">
        <w:rPr>
          <w:rFonts w:ascii="Times New Roman" w:hAnsi="Times New Roman"/>
          <w:sz w:val="27"/>
          <w:szCs w:val="27"/>
        </w:rPr>
        <w:t> </w:t>
      </w:r>
      <w:r w:rsidR="00D623E7" w:rsidRPr="00D623E7">
        <w:rPr>
          <w:rFonts w:ascii="Times New Roman" w:hAnsi="Times New Roman"/>
          <w:sz w:val="27"/>
          <w:szCs w:val="27"/>
        </w:rPr>
        <w:t>645</w:t>
      </w:r>
      <w:r w:rsidR="00D623E7">
        <w:rPr>
          <w:rFonts w:ascii="Times New Roman" w:hAnsi="Times New Roman"/>
          <w:sz w:val="27"/>
          <w:szCs w:val="27"/>
        </w:rPr>
        <w:t xml:space="preserve"> </w:t>
      </w:r>
      <w:r w:rsidR="00D623E7" w:rsidRPr="00D623E7">
        <w:rPr>
          <w:rFonts w:ascii="Times New Roman" w:hAnsi="Times New Roman"/>
          <w:sz w:val="27"/>
          <w:szCs w:val="27"/>
        </w:rPr>
        <w:t xml:space="preserve">610,11 </w:t>
      </w:r>
      <w:r w:rsidR="00C826E3" w:rsidRPr="00C826E3">
        <w:rPr>
          <w:rFonts w:ascii="Times New Roman" w:hAnsi="Times New Roman"/>
          <w:sz w:val="27"/>
          <w:szCs w:val="27"/>
        </w:rPr>
        <w:t xml:space="preserve">руб., краевого бюджета </w:t>
      </w:r>
      <w:r w:rsidR="005838D1" w:rsidRPr="005838D1">
        <w:rPr>
          <w:rFonts w:ascii="Times New Roman" w:hAnsi="Times New Roman"/>
          <w:sz w:val="27"/>
          <w:szCs w:val="27"/>
        </w:rPr>
        <w:t>1</w:t>
      </w:r>
      <w:r w:rsidR="005838D1">
        <w:rPr>
          <w:rFonts w:ascii="Times New Roman" w:hAnsi="Times New Roman"/>
          <w:sz w:val="27"/>
          <w:szCs w:val="27"/>
        </w:rPr>
        <w:t xml:space="preserve"> </w:t>
      </w:r>
      <w:r w:rsidR="005838D1" w:rsidRPr="005838D1">
        <w:rPr>
          <w:rFonts w:ascii="Times New Roman" w:hAnsi="Times New Roman"/>
          <w:sz w:val="27"/>
          <w:szCs w:val="27"/>
        </w:rPr>
        <w:t>297</w:t>
      </w:r>
      <w:r w:rsidR="005838D1">
        <w:rPr>
          <w:rFonts w:ascii="Times New Roman" w:hAnsi="Times New Roman"/>
          <w:sz w:val="27"/>
          <w:szCs w:val="27"/>
        </w:rPr>
        <w:t xml:space="preserve"> </w:t>
      </w:r>
      <w:r w:rsidR="005838D1" w:rsidRPr="005838D1">
        <w:rPr>
          <w:rFonts w:ascii="Times New Roman" w:hAnsi="Times New Roman"/>
          <w:sz w:val="27"/>
          <w:szCs w:val="27"/>
        </w:rPr>
        <w:t>137,3</w:t>
      </w:r>
      <w:r w:rsidR="005838D1">
        <w:rPr>
          <w:rFonts w:ascii="Times New Roman" w:hAnsi="Times New Roman"/>
          <w:sz w:val="27"/>
          <w:szCs w:val="27"/>
        </w:rPr>
        <w:t xml:space="preserve">6 </w:t>
      </w:r>
      <w:r w:rsidR="00C826E3" w:rsidRPr="00C826E3">
        <w:rPr>
          <w:rFonts w:ascii="Times New Roman" w:hAnsi="Times New Roman"/>
          <w:sz w:val="27"/>
          <w:szCs w:val="27"/>
        </w:rPr>
        <w:t>руб., местного бюджета</w:t>
      </w:r>
      <w:r w:rsidR="005838D1" w:rsidRPr="005838D1">
        <w:t xml:space="preserve"> </w:t>
      </w:r>
      <w:r w:rsidR="005838D1" w:rsidRPr="005838D1">
        <w:rPr>
          <w:rFonts w:ascii="Times New Roman" w:hAnsi="Times New Roman"/>
          <w:sz w:val="27"/>
          <w:szCs w:val="27"/>
        </w:rPr>
        <w:t>1</w:t>
      </w:r>
      <w:r w:rsidR="005838D1">
        <w:rPr>
          <w:rFonts w:ascii="Times New Roman" w:hAnsi="Times New Roman"/>
          <w:sz w:val="27"/>
          <w:szCs w:val="27"/>
        </w:rPr>
        <w:t> </w:t>
      </w:r>
      <w:r w:rsidR="005838D1" w:rsidRPr="005838D1">
        <w:rPr>
          <w:rFonts w:ascii="Times New Roman" w:hAnsi="Times New Roman"/>
          <w:sz w:val="27"/>
          <w:szCs w:val="27"/>
        </w:rPr>
        <w:t>249</w:t>
      </w:r>
      <w:r w:rsidR="005838D1">
        <w:rPr>
          <w:rFonts w:ascii="Times New Roman" w:hAnsi="Times New Roman"/>
          <w:sz w:val="27"/>
          <w:szCs w:val="27"/>
        </w:rPr>
        <w:t xml:space="preserve"> </w:t>
      </w:r>
      <w:r w:rsidR="005838D1" w:rsidRPr="005838D1">
        <w:rPr>
          <w:rFonts w:ascii="Times New Roman" w:hAnsi="Times New Roman"/>
          <w:sz w:val="27"/>
          <w:szCs w:val="27"/>
        </w:rPr>
        <w:t>270,1</w:t>
      </w:r>
      <w:r w:rsidR="005838D1">
        <w:rPr>
          <w:rFonts w:ascii="Times New Roman" w:hAnsi="Times New Roman"/>
          <w:sz w:val="27"/>
          <w:szCs w:val="27"/>
        </w:rPr>
        <w:t>5</w:t>
      </w:r>
      <w:r w:rsidR="00C826E3" w:rsidRPr="00C826E3">
        <w:rPr>
          <w:rFonts w:ascii="Times New Roman" w:hAnsi="Times New Roman"/>
          <w:sz w:val="27"/>
          <w:szCs w:val="27"/>
        </w:rPr>
        <w:t xml:space="preserve"> руб.</w:t>
      </w:r>
      <w:r w:rsidR="00C826E3">
        <w:rPr>
          <w:rFonts w:ascii="Times New Roman" w:hAnsi="Times New Roman"/>
          <w:sz w:val="27"/>
          <w:szCs w:val="27"/>
        </w:rPr>
        <w:t xml:space="preserve"> </w:t>
      </w:r>
      <w:r w:rsidR="00C826E3" w:rsidRPr="00C826E3">
        <w:rPr>
          <w:rFonts w:ascii="Times New Roman" w:hAnsi="Times New Roman"/>
          <w:sz w:val="27"/>
          <w:szCs w:val="27"/>
        </w:rPr>
        <w:t>При благоустройстве общественной территории выполнены: работы по устройству дорожных покрытий, освещению</w:t>
      </w:r>
      <w:r w:rsidR="005838D1">
        <w:rPr>
          <w:rFonts w:ascii="Times New Roman" w:hAnsi="Times New Roman"/>
          <w:sz w:val="27"/>
          <w:szCs w:val="27"/>
        </w:rPr>
        <w:t xml:space="preserve"> и видеон</w:t>
      </w:r>
      <w:r w:rsidR="0020188E">
        <w:rPr>
          <w:rFonts w:ascii="Times New Roman" w:hAnsi="Times New Roman"/>
          <w:sz w:val="27"/>
          <w:szCs w:val="27"/>
        </w:rPr>
        <w:t>аблюдению, озеленению, установке</w:t>
      </w:r>
      <w:r w:rsidR="005838D1">
        <w:rPr>
          <w:rFonts w:ascii="Times New Roman" w:hAnsi="Times New Roman"/>
          <w:sz w:val="27"/>
          <w:szCs w:val="27"/>
        </w:rPr>
        <w:t xml:space="preserve"> скамеек и</w:t>
      </w:r>
      <w:proofErr w:type="gramEnd"/>
      <w:r w:rsidR="005838D1">
        <w:rPr>
          <w:rFonts w:ascii="Times New Roman" w:hAnsi="Times New Roman"/>
          <w:sz w:val="27"/>
          <w:szCs w:val="27"/>
        </w:rPr>
        <w:t xml:space="preserve"> у</w:t>
      </w:r>
      <w:r w:rsidR="0020188E">
        <w:rPr>
          <w:rFonts w:ascii="Times New Roman" w:hAnsi="Times New Roman"/>
          <w:sz w:val="27"/>
          <w:szCs w:val="27"/>
        </w:rPr>
        <w:t>рн, устройству клумб, устройству</w:t>
      </w:r>
      <w:r w:rsidR="005838D1">
        <w:rPr>
          <w:rFonts w:ascii="Times New Roman" w:hAnsi="Times New Roman"/>
          <w:sz w:val="27"/>
          <w:szCs w:val="27"/>
        </w:rPr>
        <w:t xml:space="preserve"> пандусов для </w:t>
      </w:r>
      <w:r w:rsidR="0020188E">
        <w:rPr>
          <w:rFonts w:ascii="Times New Roman" w:hAnsi="Times New Roman"/>
          <w:sz w:val="27"/>
          <w:szCs w:val="27"/>
        </w:rPr>
        <w:t>маломобильных групп, реставрации</w:t>
      </w:r>
      <w:r w:rsidR="005838D1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="005838D1">
        <w:rPr>
          <w:rFonts w:ascii="Times New Roman" w:hAnsi="Times New Roman"/>
          <w:sz w:val="27"/>
          <w:szCs w:val="27"/>
        </w:rPr>
        <w:t>олимпийский</w:t>
      </w:r>
      <w:proofErr w:type="gramEnd"/>
      <w:r w:rsidR="005838D1">
        <w:rPr>
          <w:rFonts w:ascii="Times New Roman" w:hAnsi="Times New Roman"/>
          <w:sz w:val="27"/>
          <w:szCs w:val="27"/>
        </w:rPr>
        <w:t xml:space="preserve"> стендов, монтаж</w:t>
      </w:r>
      <w:r w:rsidR="0020188E">
        <w:rPr>
          <w:rFonts w:ascii="Times New Roman" w:hAnsi="Times New Roman"/>
          <w:sz w:val="27"/>
          <w:szCs w:val="27"/>
        </w:rPr>
        <w:t>у</w:t>
      </w:r>
      <w:r w:rsidR="005838D1">
        <w:rPr>
          <w:rFonts w:ascii="Times New Roman" w:hAnsi="Times New Roman"/>
          <w:sz w:val="27"/>
          <w:szCs w:val="27"/>
        </w:rPr>
        <w:t xml:space="preserve"> шлагбаума и информационного стенда.</w:t>
      </w:r>
      <w:r w:rsidR="00884DFB" w:rsidRPr="00884DFB">
        <w:rPr>
          <w:rFonts w:ascii="Times New Roman" w:hAnsi="Times New Roman"/>
          <w:sz w:val="27"/>
          <w:szCs w:val="27"/>
        </w:rPr>
        <w:t xml:space="preserve"> </w:t>
      </w:r>
      <w:r w:rsidR="00884DFB">
        <w:rPr>
          <w:rFonts w:ascii="Times New Roman" w:hAnsi="Times New Roman"/>
          <w:sz w:val="27"/>
          <w:szCs w:val="27"/>
        </w:rPr>
        <w:t>Дополнитель</w:t>
      </w:r>
      <w:r w:rsidR="005C7F94">
        <w:rPr>
          <w:rFonts w:ascii="Times New Roman" w:hAnsi="Times New Roman"/>
          <w:sz w:val="27"/>
          <w:szCs w:val="27"/>
        </w:rPr>
        <w:t>но, на проведение комплексного благоустройства территории</w:t>
      </w:r>
      <w:r w:rsidR="00884DFB">
        <w:rPr>
          <w:rFonts w:ascii="Times New Roman" w:hAnsi="Times New Roman"/>
          <w:sz w:val="27"/>
          <w:szCs w:val="27"/>
        </w:rPr>
        <w:t xml:space="preserve"> из средств местного бюджета выделено </w:t>
      </w:r>
      <w:r w:rsidR="005C7F94">
        <w:rPr>
          <w:rFonts w:ascii="Times New Roman" w:eastAsia="Malgun Gothic" w:hAnsi="Times New Roman"/>
          <w:sz w:val="27"/>
          <w:szCs w:val="27"/>
          <w:lang w:eastAsia="ru-RU"/>
        </w:rPr>
        <w:t xml:space="preserve">6 872 850, 53руб. </w:t>
      </w:r>
      <w:r w:rsidR="00884DFB">
        <w:rPr>
          <w:rFonts w:ascii="Times New Roman" w:eastAsia="Malgun Gothic" w:hAnsi="Times New Roman"/>
          <w:sz w:val="27"/>
          <w:szCs w:val="27"/>
          <w:lang w:eastAsia="ru-RU"/>
        </w:rPr>
        <w:t xml:space="preserve"> </w:t>
      </w:r>
    </w:p>
    <w:p w:rsidR="005C7F94" w:rsidRDefault="00C826E3" w:rsidP="005C7F94">
      <w:pPr>
        <w:suppressLineNumbers/>
        <w:suppressAutoHyphens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C826E3">
        <w:rPr>
          <w:rFonts w:ascii="Times New Roman" w:hAnsi="Times New Roman"/>
          <w:sz w:val="27"/>
          <w:szCs w:val="27"/>
        </w:rPr>
        <w:t xml:space="preserve">По результатам подведения итогов голосования по выбору общественной территории, отобранной для участия во Всероссийском конкурсе лучших проектов создания комфортной городской среды, Общественной комиссией по развитию городской среды  определена </w:t>
      </w:r>
      <w:proofErr w:type="gramStart"/>
      <w:r w:rsidRPr="00C826E3">
        <w:rPr>
          <w:rFonts w:ascii="Times New Roman" w:hAnsi="Times New Roman"/>
          <w:sz w:val="27"/>
          <w:szCs w:val="27"/>
        </w:rPr>
        <w:t>территория</w:t>
      </w:r>
      <w:proofErr w:type="gramEnd"/>
      <w:r w:rsidR="005838D1">
        <w:rPr>
          <w:rFonts w:ascii="Times New Roman" w:hAnsi="Times New Roman"/>
          <w:sz w:val="27"/>
          <w:szCs w:val="27"/>
        </w:rPr>
        <w:t xml:space="preserve"> расположенная в п. Подгорный, «Толгут «парк»</w:t>
      </w:r>
      <w:r w:rsidRPr="00C826E3">
        <w:rPr>
          <w:rFonts w:ascii="Times New Roman" w:hAnsi="Times New Roman"/>
          <w:sz w:val="27"/>
          <w:szCs w:val="27"/>
        </w:rPr>
        <w:t xml:space="preserve">. Реализация комплекса мероприятий по благоустройству по результатам Всероссийского конкурса лучших проектов создания комфортной городской среды составила </w:t>
      </w:r>
      <w:r w:rsidR="009212A2" w:rsidRPr="009212A2">
        <w:rPr>
          <w:rFonts w:ascii="Times New Roman" w:hAnsi="Times New Roman"/>
          <w:sz w:val="27"/>
          <w:szCs w:val="27"/>
        </w:rPr>
        <w:t xml:space="preserve">50 353 535,00 </w:t>
      </w:r>
      <w:r w:rsidRPr="00C826E3">
        <w:rPr>
          <w:rFonts w:ascii="Times New Roman" w:hAnsi="Times New Roman"/>
          <w:sz w:val="27"/>
          <w:szCs w:val="27"/>
        </w:rPr>
        <w:t>руб.</w:t>
      </w:r>
      <w:r w:rsidR="009212A2">
        <w:rPr>
          <w:rFonts w:ascii="Times New Roman" w:hAnsi="Times New Roman"/>
          <w:sz w:val="27"/>
          <w:szCs w:val="27"/>
        </w:rPr>
        <w:t xml:space="preserve">, из которых </w:t>
      </w:r>
      <w:r w:rsidRPr="00C826E3">
        <w:rPr>
          <w:rFonts w:ascii="Times New Roman" w:hAnsi="Times New Roman"/>
          <w:sz w:val="27"/>
          <w:szCs w:val="27"/>
        </w:rPr>
        <w:t>за сч</w:t>
      </w:r>
      <w:r w:rsidR="005838D1">
        <w:rPr>
          <w:rFonts w:ascii="Times New Roman" w:hAnsi="Times New Roman"/>
          <w:sz w:val="27"/>
          <w:szCs w:val="27"/>
        </w:rPr>
        <w:t>ет сре</w:t>
      </w:r>
      <w:proofErr w:type="gramStart"/>
      <w:r w:rsidR="005838D1">
        <w:rPr>
          <w:rFonts w:ascii="Times New Roman" w:hAnsi="Times New Roman"/>
          <w:sz w:val="27"/>
          <w:szCs w:val="27"/>
        </w:rPr>
        <w:t xml:space="preserve">дств </w:t>
      </w:r>
      <w:r w:rsidR="006B7DA5">
        <w:rPr>
          <w:rFonts w:ascii="Times New Roman" w:hAnsi="Times New Roman"/>
          <w:sz w:val="27"/>
          <w:szCs w:val="27"/>
        </w:rPr>
        <w:t>кр</w:t>
      </w:r>
      <w:proofErr w:type="gramEnd"/>
      <w:r w:rsidR="006B7DA5">
        <w:rPr>
          <w:rFonts w:ascii="Times New Roman" w:hAnsi="Times New Roman"/>
          <w:sz w:val="27"/>
          <w:szCs w:val="27"/>
        </w:rPr>
        <w:t xml:space="preserve">аевого </w:t>
      </w:r>
      <w:r w:rsidR="005838D1">
        <w:rPr>
          <w:rFonts w:ascii="Times New Roman" w:hAnsi="Times New Roman"/>
          <w:sz w:val="27"/>
          <w:szCs w:val="27"/>
        </w:rPr>
        <w:t xml:space="preserve">бюджета </w:t>
      </w:r>
      <w:r w:rsidR="009212A2">
        <w:rPr>
          <w:rFonts w:ascii="Times New Roman" w:hAnsi="Times New Roman"/>
          <w:sz w:val="27"/>
          <w:szCs w:val="27"/>
        </w:rPr>
        <w:t xml:space="preserve">49 850 000, руб. </w:t>
      </w:r>
      <w:r w:rsidR="005838D1">
        <w:rPr>
          <w:rFonts w:ascii="Times New Roman" w:hAnsi="Times New Roman"/>
          <w:sz w:val="27"/>
          <w:szCs w:val="27"/>
        </w:rPr>
        <w:t xml:space="preserve">и </w:t>
      </w:r>
      <w:r w:rsidR="009F09DB">
        <w:rPr>
          <w:rFonts w:ascii="Times New Roman" w:hAnsi="Times New Roman"/>
          <w:sz w:val="27"/>
          <w:szCs w:val="27"/>
        </w:rPr>
        <w:t>503 535,00 руб.</w:t>
      </w:r>
      <w:r w:rsidR="006B7DA5">
        <w:rPr>
          <w:rFonts w:ascii="Times New Roman" w:hAnsi="Times New Roman"/>
          <w:sz w:val="27"/>
          <w:szCs w:val="27"/>
        </w:rPr>
        <w:t xml:space="preserve"> </w:t>
      </w:r>
      <w:r w:rsidR="005838D1">
        <w:rPr>
          <w:rFonts w:ascii="Times New Roman" w:hAnsi="Times New Roman"/>
          <w:sz w:val="27"/>
          <w:szCs w:val="27"/>
        </w:rPr>
        <w:t>за счет средств местного бюджета.</w:t>
      </w:r>
      <w:r w:rsidR="009F09DB">
        <w:rPr>
          <w:rFonts w:ascii="Times New Roman" w:hAnsi="Times New Roman"/>
          <w:sz w:val="27"/>
          <w:szCs w:val="27"/>
        </w:rPr>
        <w:t xml:space="preserve"> Дополнительно</w:t>
      </w:r>
      <w:r w:rsidR="005C7F94">
        <w:rPr>
          <w:rFonts w:ascii="Times New Roman" w:hAnsi="Times New Roman"/>
          <w:sz w:val="27"/>
          <w:szCs w:val="27"/>
        </w:rPr>
        <w:t>,</w:t>
      </w:r>
      <w:r w:rsidR="009F09DB">
        <w:rPr>
          <w:rFonts w:ascii="Times New Roman" w:hAnsi="Times New Roman"/>
          <w:sz w:val="27"/>
          <w:szCs w:val="27"/>
        </w:rPr>
        <w:t xml:space="preserve"> </w:t>
      </w:r>
      <w:r w:rsidR="005C7F94">
        <w:rPr>
          <w:rFonts w:ascii="Times New Roman" w:hAnsi="Times New Roman"/>
          <w:sz w:val="27"/>
          <w:szCs w:val="27"/>
        </w:rPr>
        <w:t>для осуществления авторского надзора проекта благоустройства территории из средств местного бюджета выделено 100 502, 00 руб.</w:t>
      </w:r>
    </w:p>
    <w:p w:rsidR="00D22666" w:rsidRPr="003B3481" w:rsidRDefault="00D22666" w:rsidP="005C7F94">
      <w:pPr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3B3481">
        <w:rPr>
          <w:rFonts w:ascii="Times New Roman" w:hAnsi="Times New Roman"/>
          <w:sz w:val="27"/>
          <w:szCs w:val="27"/>
        </w:rPr>
        <w:t>Расходы на благоустройство объекта: Линейный</w:t>
      </w:r>
      <w:r>
        <w:rPr>
          <w:rFonts w:ascii="Times New Roman" w:hAnsi="Times New Roman"/>
          <w:sz w:val="27"/>
          <w:szCs w:val="27"/>
        </w:rPr>
        <w:t xml:space="preserve"> «Нейтрино-парк» из средств местного бюджета </w:t>
      </w:r>
      <w:r w:rsidR="005C7F94">
        <w:rPr>
          <w:rFonts w:ascii="Times New Roman" w:hAnsi="Times New Roman"/>
          <w:sz w:val="27"/>
          <w:szCs w:val="27"/>
        </w:rPr>
        <w:t>составили</w:t>
      </w:r>
      <w:r w:rsidR="001D4AB5">
        <w:rPr>
          <w:rFonts w:ascii="Times New Roman" w:hAnsi="Times New Roman"/>
          <w:sz w:val="27"/>
          <w:szCs w:val="27"/>
        </w:rPr>
        <w:t xml:space="preserve"> 7 904 548, 45 руб., на благоустроенном общественном пространстве выполнен  </w:t>
      </w:r>
      <w:r w:rsidR="001D4AB5" w:rsidRPr="003B3481">
        <w:rPr>
          <w:rFonts w:ascii="Times New Roman" w:hAnsi="Times New Roman"/>
          <w:sz w:val="27"/>
          <w:szCs w:val="27"/>
        </w:rPr>
        <w:t>монтаж системы водоснабжения и водоотведения</w:t>
      </w:r>
      <w:r w:rsidR="0020188E">
        <w:rPr>
          <w:rFonts w:ascii="Times New Roman" w:hAnsi="Times New Roman"/>
          <w:sz w:val="27"/>
          <w:szCs w:val="27"/>
        </w:rPr>
        <w:t>.</w:t>
      </w:r>
    </w:p>
    <w:p w:rsidR="006B7DA5" w:rsidRPr="009C5289" w:rsidRDefault="004504D8" w:rsidP="0093377C">
      <w:pPr>
        <w:pStyle w:val="a8"/>
        <w:suppressAutoHyphens/>
        <w:ind w:firstLine="709"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  <w:r w:rsidRPr="009C5289">
        <w:rPr>
          <w:rFonts w:ascii="Times New Roman" w:eastAsiaTheme="minorHAnsi" w:hAnsi="Times New Roman"/>
          <w:sz w:val="27"/>
          <w:szCs w:val="27"/>
          <w:lang w:eastAsia="en-US"/>
        </w:rPr>
        <w:t xml:space="preserve">Расходы на обеспечение </w:t>
      </w:r>
      <w:r w:rsidRPr="009C5289">
        <w:rPr>
          <w:rFonts w:ascii="Times New Roman" w:hAnsi="Times New Roman"/>
          <w:sz w:val="27"/>
          <w:szCs w:val="27"/>
        </w:rPr>
        <w:t xml:space="preserve">технологического присоединения к сетям электроснабжения. </w:t>
      </w:r>
      <w:proofErr w:type="gramStart"/>
      <w:r w:rsidRPr="009C5289">
        <w:rPr>
          <w:rFonts w:ascii="Times New Roman" w:hAnsi="Times New Roman"/>
          <w:sz w:val="27"/>
          <w:szCs w:val="27"/>
        </w:rPr>
        <w:t>В целях комплексного благоустройства</w:t>
      </w:r>
      <w:r w:rsidR="009C5289" w:rsidRPr="009C5289">
        <w:rPr>
          <w:rFonts w:ascii="Times New Roman" w:hAnsi="Times New Roman"/>
          <w:sz w:val="27"/>
          <w:szCs w:val="27"/>
        </w:rPr>
        <w:t xml:space="preserve"> общественных </w:t>
      </w:r>
      <w:r w:rsidRPr="009C5289">
        <w:rPr>
          <w:rFonts w:ascii="Times New Roman" w:hAnsi="Times New Roman"/>
          <w:sz w:val="27"/>
          <w:szCs w:val="27"/>
        </w:rPr>
        <w:t xml:space="preserve"> территорий </w:t>
      </w:r>
      <w:r w:rsidR="009C5289" w:rsidRPr="009C5289">
        <w:rPr>
          <w:rFonts w:ascii="Times New Roman" w:hAnsi="Times New Roman"/>
          <w:sz w:val="27"/>
          <w:szCs w:val="27"/>
        </w:rPr>
        <w:t>планируемых к благоустройству</w:t>
      </w:r>
      <w:r w:rsidR="009C5289">
        <w:rPr>
          <w:rFonts w:ascii="Times New Roman" w:hAnsi="Times New Roman"/>
          <w:sz w:val="27"/>
          <w:szCs w:val="27"/>
        </w:rPr>
        <w:t xml:space="preserve"> в 202</w:t>
      </w:r>
      <w:r w:rsidR="00D02772">
        <w:rPr>
          <w:rFonts w:ascii="Times New Roman" w:hAnsi="Times New Roman"/>
          <w:sz w:val="27"/>
          <w:szCs w:val="27"/>
        </w:rPr>
        <w:t>3</w:t>
      </w:r>
      <w:r w:rsidR="009C5289" w:rsidRPr="009C5289">
        <w:rPr>
          <w:rFonts w:ascii="Times New Roman" w:hAnsi="Times New Roman"/>
          <w:sz w:val="27"/>
          <w:szCs w:val="27"/>
        </w:rPr>
        <w:t xml:space="preserve"> </w:t>
      </w:r>
      <w:r w:rsidR="009F09DB">
        <w:rPr>
          <w:rFonts w:ascii="Times New Roman" w:hAnsi="Times New Roman"/>
          <w:sz w:val="27"/>
          <w:szCs w:val="27"/>
        </w:rPr>
        <w:t xml:space="preserve">году, </w:t>
      </w:r>
      <w:r w:rsidRPr="009C5289">
        <w:rPr>
          <w:rFonts w:ascii="Times New Roman" w:hAnsi="Times New Roman"/>
          <w:sz w:val="27"/>
          <w:szCs w:val="27"/>
        </w:rPr>
        <w:t>выполнено устройство у</w:t>
      </w:r>
      <w:r w:rsidR="009F09DB">
        <w:rPr>
          <w:rFonts w:ascii="Times New Roman" w:hAnsi="Times New Roman"/>
          <w:sz w:val="27"/>
          <w:szCs w:val="27"/>
        </w:rPr>
        <w:t>личного освещения на Спортивном</w:t>
      </w:r>
      <w:r w:rsidRPr="009C5289">
        <w:rPr>
          <w:rFonts w:ascii="Times New Roman" w:hAnsi="Times New Roman"/>
          <w:sz w:val="27"/>
          <w:szCs w:val="27"/>
        </w:rPr>
        <w:t xml:space="preserve"> бульваре, а также </w:t>
      </w:r>
      <w:r w:rsidR="00D02772">
        <w:rPr>
          <w:rFonts w:ascii="Times New Roman" w:hAnsi="Times New Roman"/>
          <w:bCs/>
          <w:sz w:val="27"/>
          <w:szCs w:val="27"/>
        </w:rPr>
        <w:t>реконструкция</w:t>
      </w:r>
      <w:r w:rsidRPr="009C5289">
        <w:rPr>
          <w:rFonts w:ascii="Times New Roman" w:hAnsi="Times New Roman"/>
          <w:bCs/>
          <w:sz w:val="27"/>
          <w:szCs w:val="27"/>
        </w:rPr>
        <w:t xml:space="preserve"> сущ</w:t>
      </w:r>
      <w:r w:rsidR="00D02772">
        <w:rPr>
          <w:rFonts w:ascii="Times New Roman" w:hAnsi="Times New Roman"/>
          <w:bCs/>
          <w:sz w:val="27"/>
          <w:szCs w:val="27"/>
        </w:rPr>
        <w:t>ествующей подстанции и прокладка</w:t>
      </w:r>
      <w:r w:rsidRPr="009C5289">
        <w:rPr>
          <w:rFonts w:ascii="Times New Roman" w:hAnsi="Times New Roman"/>
          <w:bCs/>
          <w:sz w:val="27"/>
          <w:szCs w:val="27"/>
        </w:rPr>
        <w:t xml:space="preserve"> кабельной линии протяженностью примерно 100 метров до земельного участка </w:t>
      </w:r>
      <w:proofErr w:type="spellStart"/>
      <w:r w:rsidRPr="009C5289">
        <w:rPr>
          <w:rFonts w:ascii="Times New Roman" w:hAnsi="Times New Roman"/>
          <w:bCs/>
          <w:sz w:val="27"/>
          <w:szCs w:val="27"/>
        </w:rPr>
        <w:t>Толгут-парка</w:t>
      </w:r>
      <w:proofErr w:type="spellEnd"/>
      <w:r w:rsidR="009F09DB">
        <w:rPr>
          <w:rFonts w:ascii="Times New Roman" w:hAnsi="Times New Roman"/>
          <w:bCs/>
          <w:sz w:val="27"/>
          <w:szCs w:val="27"/>
        </w:rPr>
        <w:t>,</w:t>
      </w:r>
      <w:r w:rsidRPr="009C5289">
        <w:rPr>
          <w:rFonts w:ascii="Times New Roman" w:hAnsi="Times New Roman"/>
          <w:bCs/>
          <w:sz w:val="27"/>
          <w:szCs w:val="27"/>
        </w:rPr>
        <w:t xml:space="preserve"> </w:t>
      </w:r>
      <w:r w:rsidR="009C5289" w:rsidRPr="009C5289">
        <w:rPr>
          <w:rFonts w:ascii="Times New Roman" w:hAnsi="Times New Roman"/>
          <w:bCs/>
          <w:sz w:val="27"/>
          <w:szCs w:val="27"/>
        </w:rPr>
        <w:t xml:space="preserve">из средств местного бюджета </w:t>
      </w:r>
      <w:r w:rsidR="00D02772">
        <w:rPr>
          <w:rFonts w:ascii="Times New Roman" w:hAnsi="Times New Roman"/>
          <w:bCs/>
          <w:sz w:val="27"/>
          <w:szCs w:val="27"/>
        </w:rPr>
        <w:t xml:space="preserve">выделена сумма </w:t>
      </w:r>
      <w:r w:rsidR="009C5289" w:rsidRPr="009C5289">
        <w:rPr>
          <w:rFonts w:ascii="Times New Roman" w:hAnsi="Times New Roman"/>
          <w:bCs/>
          <w:sz w:val="27"/>
          <w:szCs w:val="27"/>
        </w:rPr>
        <w:t>в размере 50 144,40 руб.</w:t>
      </w:r>
      <w:r w:rsidR="009C5289">
        <w:rPr>
          <w:rFonts w:ascii="Times New Roman" w:hAnsi="Times New Roman"/>
          <w:bCs/>
          <w:sz w:val="27"/>
          <w:szCs w:val="27"/>
        </w:rPr>
        <w:t xml:space="preserve"> </w:t>
      </w:r>
      <w:proofErr w:type="gramEnd"/>
    </w:p>
    <w:p w:rsidR="006B7DA5" w:rsidRDefault="0093377C" w:rsidP="0093377C">
      <w:pPr>
        <w:pStyle w:val="a8"/>
        <w:suppressAutoHyphens/>
        <w:ind w:firstLine="709"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  <w:proofErr w:type="gramStart"/>
      <w:r w:rsidRPr="001650E8">
        <w:rPr>
          <w:rFonts w:ascii="Times New Roman" w:hAnsi="Times New Roman"/>
          <w:sz w:val="27"/>
          <w:szCs w:val="27"/>
        </w:rPr>
        <w:lastRenderedPageBreak/>
        <w:t>В связи с победой Администрации ЗАТО г. Железногорск во Всероссийском конкурсе по отбору лучших проектов создания комфортной городской среды</w:t>
      </w:r>
      <w:r w:rsidRPr="004146BD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р</w:t>
      </w:r>
      <w:r w:rsidR="009F09DB" w:rsidRPr="004146BD">
        <w:rPr>
          <w:rFonts w:ascii="Times New Roman" w:hAnsi="Times New Roman"/>
          <w:sz w:val="27"/>
          <w:szCs w:val="27"/>
        </w:rPr>
        <w:t xml:space="preserve">асходы в размере </w:t>
      </w:r>
      <w:r w:rsidR="009212A2">
        <w:rPr>
          <w:rFonts w:ascii="Times New Roman" w:hAnsi="Times New Roman"/>
          <w:sz w:val="27"/>
          <w:szCs w:val="27"/>
        </w:rPr>
        <w:t>3 950 000</w:t>
      </w:r>
      <w:r w:rsidR="009F09DB" w:rsidRPr="004146BD">
        <w:rPr>
          <w:rFonts w:ascii="Times New Roman" w:hAnsi="Times New Roman"/>
          <w:sz w:val="27"/>
          <w:szCs w:val="27"/>
        </w:rPr>
        <w:t>,00 руб. из местного бюджета</w:t>
      </w:r>
      <w:r>
        <w:rPr>
          <w:rFonts w:ascii="Times New Roman" w:hAnsi="Times New Roman"/>
          <w:sz w:val="27"/>
          <w:szCs w:val="27"/>
        </w:rPr>
        <w:t>, направлены на разработку проектно-сметной документации по проекту «</w:t>
      </w:r>
      <w:r w:rsidRPr="00A37E24">
        <w:rPr>
          <w:rFonts w:ascii="Times New Roman" w:hAnsi="Times New Roman"/>
          <w:sz w:val="27"/>
          <w:szCs w:val="27"/>
        </w:rPr>
        <w:t>Общественная территория Пляж (прилегающая к городскому озеру г. Железногорск, объ</w:t>
      </w:r>
      <w:r>
        <w:rPr>
          <w:rFonts w:ascii="Times New Roman" w:hAnsi="Times New Roman"/>
          <w:sz w:val="27"/>
          <w:szCs w:val="27"/>
        </w:rPr>
        <w:t>единенная с западной частью пар</w:t>
      </w:r>
      <w:r w:rsidRPr="00A37E24">
        <w:rPr>
          <w:rFonts w:ascii="Times New Roman" w:hAnsi="Times New Roman"/>
          <w:sz w:val="27"/>
          <w:szCs w:val="27"/>
        </w:rPr>
        <w:t>ка им.</w:t>
      </w:r>
      <w:r>
        <w:rPr>
          <w:rFonts w:ascii="Times New Roman" w:hAnsi="Times New Roman"/>
          <w:sz w:val="27"/>
          <w:szCs w:val="27"/>
        </w:rPr>
        <w:t xml:space="preserve"> </w:t>
      </w:r>
      <w:r w:rsidRPr="00A37E24">
        <w:rPr>
          <w:rFonts w:ascii="Times New Roman" w:hAnsi="Times New Roman"/>
          <w:sz w:val="27"/>
          <w:szCs w:val="27"/>
        </w:rPr>
        <w:t>С.М.</w:t>
      </w:r>
      <w:r>
        <w:rPr>
          <w:rFonts w:ascii="Times New Roman" w:hAnsi="Times New Roman"/>
          <w:sz w:val="27"/>
          <w:szCs w:val="27"/>
        </w:rPr>
        <w:t xml:space="preserve"> </w:t>
      </w:r>
      <w:r w:rsidRPr="00A37E24">
        <w:rPr>
          <w:rFonts w:ascii="Times New Roman" w:hAnsi="Times New Roman"/>
          <w:sz w:val="27"/>
          <w:szCs w:val="27"/>
        </w:rPr>
        <w:t>Кирова)</w:t>
      </w:r>
      <w:r>
        <w:rPr>
          <w:rFonts w:ascii="Times New Roman" w:hAnsi="Times New Roman"/>
          <w:sz w:val="27"/>
          <w:szCs w:val="27"/>
        </w:rPr>
        <w:t>».</w:t>
      </w:r>
      <w:proofErr w:type="gramEnd"/>
    </w:p>
    <w:p w:rsidR="008919D5" w:rsidRPr="00C826E3" w:rsidRDefault="005838D1" w:rsidP="0093377C">
      <w:pPr>
        <w:pStyle w:val="a8"/>
        <w:suppressAutoHyphens/>
        <w:ind w:firstLine="709"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  <w:r>
        <w:rPr>
          <w:rFonts w:ascii="Times New Roman" w:eastAsiaTheme="minorHAnsi" w:hAnsi="Times New Roman"/>
          <w:sz w:val="27"/>
          <w:szCs w:val="27"/>
          <w:lang w:eastAsia="en-US"/>
        </w:rPr>
        <w:t>В</w:t>
      </w:r>
      <w:r w:rsidR="004E5847" w:rsidRPr="001C7115">
        <w:rPr>
          <w:rFonts w:ascii="Times New Roman" w:eastAsiaTheme="minorHAnsi" w:hAnsi="Times New Roman"/>
          <w:sz w:val="27"/>
          <w:szCs w:val="27"/>
          <w:lang w:eastAsia="en-US"/>
        </w:rPr>
        <w:t xml:space="preserve">се вышесказанное позволяет судить о том, что цели, поставленные в программе и нашедшие свое отражение в виде мероприятий программы, </w:t>
      </w:r>
      <w:r>
        <w:rPr>
          <w:rFonts w:ascii="Times New Roman" w:eastAsiaTheme="minorHAnsi" w:hAnsi="Times New Roman"/>
          <w:sz w:val="27"/>
          <w:szCs w:val="27"/>
          <w:lang w:eastAsia="en-US"/>
        </w:rPr>
        <w:t xml:space="preserve">частично </w:t>
      </w:r>
      <w:r w:rsidR="004E5847" w:rsidRPr="001C7115">
        <w:rPr>
          <w:rFonts w:ascii="Times New Roman" w:eastAsiaTheme="minorHAnsi" w:hAnsi="Times New Roman"/>
          <w:sz w:val="27"/>
          <w:szCs w:val="27"/>
          <w:lang w:eastAsia="en-US"/>
        </w:rPr>
        <w:t>достигнуты.</w:t>
      </w:r>
    </w:p>
    <w:p w:rsidR="001D4AB5" w:rsidRPr="00C826E3" w:rsidRDefault="001D4AB5" w:rsidP="001D4AB5">
      <w:pPr>
        <w:pStyle w:val="a8"/>
        <w:suppressAutoHyphens/>
        <w:ind w:firstLine="709"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  <w:proofErr w:type="gramStart"/>
      <w:r w:rsidRPr="00C826E3">
        <w:rPr>
          <w:rFonts w:ascii="Times New Roman" w:eastAsiaTheme="minorHAnsi" w:hAnsi="Times New Roman"/>
          <w:sz w:val="27"/>
          <w:szCs w:val="27"/>
          <w:lang w:eastAsia="en-US"/>
        </w:rPr>
        <w:t>Показатель «Количество предложений, поступивших по итогам общественного обсуждения проекта Программы»  не достигнут в результате поступивших предложений от граждан, которые не соответствовали требованиям предусмотренным Порядком общественного обсуждения проекта муниципальной программы (проекта изменений, которые вносятся в действующую муниципальную программу) формирования современной городской среды на 2018-202</w:t>
      </w:r>
      <w:r>
        <w:rPr>
          <w:rFonts w:ascii="Times New Roman" w:eastAsiaTheme="minorHAnsi" w:hAnsi="Times New Roman"/>
          <w:sz w:val="27"/>
          <w:szCs w:val="27"/>
          <w:lang w:eastAsia="en-US"/>
        </w:rPr>
        <w:t xml:space="preserve">5 </w:t>
      </w:r>
      <w:r w:rsidRPr="00C826E3">
        <w:rPr>
          <w:rFonts w:ascii="Times New Roman" w:eastAsiaTheme="minorHAnsi" w:hAnsi="Times New Roman"/>
          <w:sz w:val="27"/>
          <w:szCs w:val="27"/>
          <w:lang w:eastAsia="en-US"/>
        </w:rPr>
        <w:t>годы, утвержденного по</w:t>
      </w:r>
      <w:r>
        <w:rPr>
          <w:rFonts w:ascii="Times New Roman" w:eastAsiaTheme="minorHAnsi" w:hAnsi="Times New Roman"/>
          <w:sz w:val="27"/>
          <w:szCs w:val="27"/>
          <w:lang w:eastAsia="en-US"/>
        </w:rPr>
        <w:t>становлением Администрации ЗАТО</w:t>
      </w:r>
      <w:r w:rsidRPr="00C826E3">
        <w:rPr>
          <w:rFonts w:ascii="Times New Roman" w:eastAsiaTheme="minorHAnsi" w:hAnsi="Times New Roman"/>
          <w:sz w:val="27"/>
          <w:szCs w:val="27"/>
          <w:lang w:eastAsia="en-US"/>
        </w:rPr>
        <w:t xml:space="preserve"> г. Железногорск от 29.12.2017 № 2325.</w:t>
      </w:r>
      <w:proofErr w:type="gramEnd"/>
    </w:p>
    <w:p w:rsidR="00656D01" w:rsidRDefault="00656D01" w:rsidP="0093377C">
      <w:pPr>
        <w:pStyle w:val="a8"/>
        <w:suppressAutoHyphens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464006" w:rsidRDefault="00464006" w:rsidP="0093377C">
      <w:pPr>
        <w:pStyle w:val="a8"/>
        <w:suppressAutoHyphens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464006" w:rsidRDefault="00464006" w:rsidP="0093377C">
      <w:pPr>
        <w:pStyle w:val="a8"/>
        <w:suppressAutoHyphens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464006" w:rsidRDefault="00464006" w:rsidP="0093377C">
      <w:pPr>
        <w:pStyle w:val="a8"/>
        <w:suppressAutoHyphens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337478" w:rsidRDefault="00337478" w:rsidP="00337478">
      <w:pPr>
        <w:pStyle w:val="a8"/>
        <w:suppressAutoHyphens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И.о. руководителя УГХ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             Ю.С. Масалов</w:t>
      </w:r>
    </w:p>
    <w:p w:rsidR="00337478" w:rsidRDefault="00337478" w:rsidP="00337478">
      <w:pPr>
        <w:pStyle w:val="a8"/>
        <w:suppressAutoHyphens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337478" w:rsidRDefault="00337478" w:rsidP="00337478">
      <w:pPr>
        <w:pStyle w:val="a8"/>
        <w:suppressAutoHyphens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337478" w:rsidRDefault="00337478" w:rsidP="00337478">
      <w:pPr>
        <w:pStyle w:val="a8"/>
        <w:suppressAutoHyphens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337478" w:rsidRDefault="00337478" w:rsidP="00337478">
      <w:pPr>
        <w:pStyle w:val="a8"/>
        <w:suppressAutoHyphens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337478" w:rsidRDefault="00337478" w:rsidP="00337478">
      <w:pPr>
        <w:pStyle w:val="a8"/>
        <w:suppressAutoHyphens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337478" w:rsidRDefault="00337478" w:rsidP="00337478">
      <w:pPr>
        <w:pStyle w:val="a8"/>
        <w:suppressAutoHyphens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337478" w:rsidRDefault="00337478" w:rsidP="00337478">
      <w:pPr>
        <w:pStyle w:val="a8"/>
        <w:suppressAutoHyphens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337478" w:rsidRDefault="00337478" w:rsidP="00337478">
      <w:pPr>
        <w:pStyle w:val="a8"/>
        <w:suppressAutoHyphens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337478" w:rsidRDefault="00337478" w:rsidP="00337478">
      <w:pPr>
        <w:pStyle w:val="a8"/>
        <w:suppressAutoHyphens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337478" w:rsidRDefault="00337478" w:rsidP="00337478">
      <w:pPr>
        <w:pStyle w:val="a8"/>
        <w:suppressAutoHyphens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337478" w:rsidRDefault="00337478" w:rsidP="00337478">
      <w:pPr>
        <w:pStyle w:val="a8"/>
        <w:suppressAutoHyphens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337478" w:rsidRDefault="00337478" w:rsidP="00337478">
      <w:pPr>
        <w:pStyle w:val="a8"/>
        <w:suppressAutoHyphens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337478" w:rsidRDefault="00337478" w:rsidP="00337478">
      <w:pPr>
        <w:pStyle w:val="a8"/>
        <w:suppressAutoHyphens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337478" w:rsidRDefault="00337478" w:rsidP="00337478">
      <w:pPr>
        <w:pStyle w:val="a8"/>
        <w:suppressAutoHyphens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337478" w:rsidRDefault="00337478" w:rsidP="00337478">
      <w:pPr>
        <w:pStyle w:val="a8"/>
        <w:suppressAutoHyphens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337478" w:rsidRDefault="00337478" w:rsidP="00337478">
      <w:pPr>
        <w:pStyle w:val="a8"/>
        <w:suppressAutoHyphens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337478" w:rsidRDefault="00337478" w:rsidP="00337478">
      <w:pPr>
        <w:pStyle w:val="a8"/>
        <w:suppressAutoHyphens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337478" w:rsidRDefault="00337478" w:rsidP="00337478">
      <w:pPr>
        <w:pStyle w:val="a8"/>
        <w:suppressAutoHyphens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337478" w:rsidRDefault="00337478" w:rsidP="00337478">
      <w:pPr>
        <w:pStyle w:val="a8"/>
        <w:suppressAutoHyphens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337478" w:rsidRDefault="00337478" w:rsidP="00337478">
      <w:pPr>
        <w:pStyle w:val="a8"/>
        <w:suppressAutoHyphens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337478" w:rsidRDefault="00337478" w:rsidP="00337478">
      <w:pPr>
        <w:pStyle w:val="a8"/>
        <w:suppressAutoHyphens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337478" w:rsidRDefault="00337478" w:rsidP="00337478">
      <w:pPr>
        <w:pStyle w:val="a8"/>
        <w:suppressAutoHyphens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337478" w:rsidRDefault="00337478" w:rsidP="00337478">
      <w:pPr>
        <w:pStyle w:val="a8"/>
        <w:suppressAutoHyphens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337478" w:rsidRDefault="00337478" w:rsidP="00337478">
      <w:pPr>
        <w:pStyle w:val="a8"/>
        <w:suppressAutoHyphens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337478" w:rsidRDefault="00337478" w:rsidP="00337478">
      <w:pPr>
        <w:pStyle w:val="a8"/>
        <w:suppressAutoHyphens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исп. Акульшина А.А.</w:t>
      </w:r>
    </w:p>
    <w:sectPr w:rsidR="00337478" w:rsidSect="0093377C">
      <w:pgSz w:w="11906" w:h="16838"/>
      <w:pgMar w:top="1134" w:right="566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D70BB"/>
    <w:multiLevelType w:val="hybridMultilevel"/>
    <w:tmpl w:val="1752ED6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494462"/>
    <w:multiLevelType w:val="hybridMultilevel"/>
    <w:tmpl w:val="9A66BDD8"/>
    <w:lvl w:ilvl="0" w:tplc="3878C540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201426"/>
    <w:rsid w:val="00011DDD"/>
    <w:rsid w:val="000243D6"/>
    <w:rsid w:val="000324E9"/>
    <w:rsid w:val="00036391"/>
    <w:rsid w:val="000638E2"/>
    <w:rsid w:val="00087446"/>
    <w:rsid w:val="00095BB7"/>
    <w:rsid w:val="00095E96"/>
    <w:rsid w:val="000E46D3"/>
    <w:rsid w:val="00182D76"/>
    <w:rsid w:val="001A6FDD"/>
    <w:rsid w:val="001C7115"/>
    <w:rsid w:val="001D4AB5"/>
    <w:rsid w:val="00201426"/>
    <w:rsid w:val="0020188E"/>
    <w:rsid w:val="00205532"/>
    <w:rsid w:val="0022688C"/>
    <w:rsid w:val="00232DDC"/>
    <w:rsid w:val="0024031F"/>
    <w:rsid w:val="0025026B"/>
    <w:rsid w:val="00281C30"/>
    <w:rsid w:val="002851E7"/>
    <w:rsid w:val="002A699B"/>
    <w:rsid w:val="002F5D89"/>
    <w:rsid w:val="00303426"/>
    <w:rsid w:val="0031779D"/>
    <w:rsid w:val="0032683D"/>
    <w:rsid w:val="00337478"/>
    <w:rsid w:val="003507F5"/>
    <w:rsid w:val="00355A17"/>
    <w:rsid w:val="003C373A"/>
    <w:rsid w:val="003E1B82"/>
    <w:rsid w:val="003F0BFC"/>
    <w:rsid w:val="004127A5"/>
    <w:rsid w:val="004217E3"/>
    <w:rsid w:val="0043099C"/>
    <w:rsid w:val="004504D8"/>
    <w:rsid w:val="00451AF5"/>
    <w:rsid w:val="004563C2"/>
    <w:rsid w:val="00464006"/>
    <w:rsid w:val="004759F9"/>
    <w:rsid w:val="004B5B79"/>
    <w:rsid w:val="004E5555"/>
    <w:rsid w:val="004E5847"/>
    <w:rsid w:val="004E6045"/>
    <w:rsid w:val="004F45A8"/>
    <w:rsid w:val="005070DE"/>
    <w:rsid w:val="00541C65"/>
    <w:rsid w:val="0056662B"/>
    <w:rsid w:val="005704E6"/>
    <w:rsid w:val="005838D1"/>
    <w:rsid w:val="00590B39"/>
    <w:rsid w:val="005C7F94"/>
    <w:rsid w:val="005D0083"/>
    <w:rsid w:val="005E1091"/>
    <w:rsid w:val="00611E9A"/>
    <w:rsid w:val="00634A7F"/>
    <w:rsid w:val="00641252"/>
    <w:rsid w:val="00652C05"/>
    <w:rsid w:val="00656D01"/>
    <w:rsid w:val="00665BC7"/>
    <w:rsid w:val="006876CA"/>
    <w:rsid w:val="006910AA"/>
    <w:rsid w:val="006B7DA5"/>
    <w:rsid w:val="006C01C0"/>
    <w:rsid w:val="006D1FE3"/>
    <w:rsid w:val="006D27A4"/>
    <w:rsid w:val="006D39F9"/>
    <w:rsid w:val="006F5191"/>
    <w:rsid w:val="006F7FFA"/>
    <w:rsid w:val="00711AB1"/>
    <w:rsid w:val="00713D81"/>
    <w:rsid w:val="007324EA"/>
    <w:rsid w:val="00735E16"/>
    <w:rsid w:val="00751F8F"/>
    <w:rsid w:val="007610B9"/>
    <w:rsid w:val="00762784"/>
    <w:rsid w:val="007832DB"/>
    <w:rsid w:val="0078766B"/>
    <w:rsid w:val="007C137A"/>
    <w:rsid w:val="00884DFB"/>
    <w:rsid w:val="008919D5"/>
    <w:rsid w:val="00894F10"/>
    <w:rsid w:val="009212A2"/>
    <w:rsid w:val="009241C5"/>
    <w:rsid w:val="0093377C"/>
    <w:rsid w:val="00952A16"/>
    <w:rsid w:val="009828FF"/>
    <w:rsid w:val="009959E2"/>
    <w:rsid w:val="009C5289"/>
    <w:rsid w:val="009D4C5B"/>
    <w:rsid w:val="009F09DB"/>
    <w:rsid w:val="009F560C"/>
    <w:rsid w:val="00A4379A"/>
    <w:rsid w:val="00AA2053"/>
    <w:rsid w:val="00AD2866"/>
    <w:rsid w:val="00AF52AC"/>
    <w:rsid w:val="00B00F58"/>
    <w:rsid w:val="00B075C0"/>
    <w:rsid w:val="00B20380"/>
    <w:rsid w:val="00B31A71"/>
    <w:rsid w:val="00B35A3A"/>
    <w:rsid w:val="00B56F24"/>
    <w:rsid w:val="00B96BF7"/>
    <w:rsid w:val="00BA5971"/>
    <w:rsid w:val="00BA7BDF"/>
    <w:rsid w:val="00BF4A96"/>
    <w:rsid w:val="00C4022E"/>
    <w:rsid w:val="00C50067"/>
    <w:rsid w:val="00C7241F"/>
    <w:rsid w:val="00C826E3"/>
    <w:rsid w:val="00CB711D"/>
    <w:rsid w:val="00CC0067"/>
    <w:rsid w:val="00CE37E0"/>
    <w:rsid w:val="00CF1A14"/>
    <w:rsid w:val="00D02772"/>
    <w:rsid w:val="00D22666"/>
    <w:rsid w:val="00D3669D"/>
    <w:rsid w:val="00D623E7"/>
    <w:rsid w:val="00D7636F"/>
    <w:rsid w:val="00DB1FF5"/>
    <w:rsid w:val="00DC582F"/>
    <w:rsid w:val="00DC5EEE"/>
    <w:rsid w:val="00DE1D36"/>
    <w:rsid w:val="00DE1EF1"/>
    <w:rsid w:val="00E30999"/>
    <w:rsid w:val="00E44EAC"/>
    <w:rsid w:val="00E46C47"/>
    <w:rsid w:val="00E87418"/>
    <w:rsid w:val="00EA509E"/>
    <w:rsid w:val="00EB5864"/>
    <w:rsid w:val="00EB6F32"/>
    <w:rsid w:val="00ED5BA9"/>
    <w:rsid w:val="00EE120B"/>
    <w:rsid w:val="00F162DF"/>
    <w:rsid w:val="00F163C3"/>
    <w:rsid w:val="00F364D3"/>
    <w:rsid w:val="00F41093"/>
    <w:rsid w:val="00F540D5"/>
    <w:rsid w:val="00F5555C"/>
    <w:rsid w:val="00FA27BE"/>
    <w:rsid w:val="00FA7EF5"/>
    <w:rsid w:val="00FE6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9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01426"/>
    <w:pPr>
      <w:ind w:left="720"/>
      <w:contextualSpacing/>
    </w:pPr>
  </w:style>
  <w:style w:type="paragraph" w:styleId="a5">
    <w:name w:val="Body Text"/>
    <w:basedOn w:val="a"/>
    <w:link w:val="a6"/>
    <w:semiHidden/>
    <w:unhideWhenUsed/>
    <w:rsid w:val="007324E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7324E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3F0B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451AF5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Основной текст_"/>
    <w:basedOn w:val="a0"/>
    <w:link w:val="2"/>
    <w:rsid w:val="006D1FE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9"/>
    <w:rsid w:val="006D1FE3"/>
    <w:pPr>
      <w:shd w:val="clear" w:color="auto" w:fill="FFFFFF"/>
      <w:spacing w:before="240"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BF4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F4A96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uiPriority w:val="34"/>
    <w:locked/>
    <w:rsid w:val="006B7DA5"/>
  </w:style>
  <w:style w:type="paragraph" w:customStyle="1" w:styleId="ac">
    <w:name w:val="Заявление (служебка)"/>
    <w:basedOn w:val="a"/>
    <w:next w:val="a"/>
    <w:rsid w:val="009F09DB"/>
    <w:pPr>
      <w:spacing w:before="120" w:after="120" w:line="240" w:lineRule="auto"/>
      <w:ind w:firstLine="720"/>
      <w:jc w:val="right"/>
    </w:pPr>
    <w:rPr>
      <w:rFonts w:ascii="Arial" w:eastAsia="Malgun Gothic" w:hAnsi="Arial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BBC8C6-6E95-4361-8B89-8139C4F8C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Shahina</dc:creator>
  <cp:lastModifiedBy>Savina</cp:lastModifiedBy>
  <cp:revision>2</cp:revision>
  <cp:lastPrinted>2024-04-17T02:14:00Z</cp:lastPrinted>
  <dcterms:created xsi:type="dcterms:W3CDTF">2024-04-27T08:04:00Z</dcterms:created>
  <dcterms:modified xsi:type="dcterms:W3CDTF">2024-04-27T08:04:00Z</dcterms:modified>
</cp:coreProperties>
</file>